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中带钢头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大须子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1415</Words>
  <Characters>1549</Characters>
  <Lines>53</Lines>
  <Paragraphs>59</Paragraphs>
  <TotalTime>34</TotalTime>
  <ScaleCrop>false</ScaleCrop>
  <LinksUpToDate>false</LinksUpToDate>
  <CharactersWithSpaces>1620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2026-09-15T00:27:29Z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